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A5F72" w14:textId="66F48968" w:rsidR="00785475" w:rsidRDefault="00DA2A70">
      <w:pPr>
        <w:spacing w:before="80"/>
        <w:ind w:left="3607" w:right="3713" w:firstLine="3"/>
        <w:jc w:val="center"/>
      </w:pPr>
      <w:r>
        <w:t>PNW</w:t>
      </w:r>
      <w:r w:rsidR="002C451F">
        <w:t xml:space="preserve"> CONFERENCE THE UNITED METHODIST CHURCH</w:t>
      </w:r>
    </w:p>
    <w:p w14:paraId="0ECC3F61" w14:textId="51BB7DB4" w:rsidR="00785475" w:rsidRDefault="6542D93D">
      <w:pPr>
        <w:spacing w:before="3"/>
        <w:ind w:left="1866" w:right="1970"/>
        <w:jc w:val="center"/>
      </w:pPr>
      <w:r w:rsidRPr="6542D93D">
        <w:rPr>
          <w:color w:val="800080"/>
          <w:u w:val="single"/>
        </w:rPr>
        <w:t xml:space="preserve">Additional Instruction Sheet for the </w:t>
      </w:r>
      <w:r w:rsidR="009E75B5">
        <w:rPr>
          <w:color w:val="800080"/>
          <w:u w:val="single"/>
        </w:rPr>
        <w:t>202</w:t>
      </w:r>
      <w:r w:rsidR="00D62D7B">
        <w:rPr>
          <w:color w:val="800080"/>
          <w:u w:val="single"/>
        </w:rPr>
        <w:t>3</w:t>
      </w:r>
      <w:r w:rsidRPr="6542D93D">
        <w:rPr>
          <w:color w:val="800080"/>
          <w:u w:val="single"/>
        </w:rPr>
        <w:t xml:space="preserve"> Table 1 Statistical Report</w:t>
      </w:r>
    </w:p>
    <w:p w14:paraId="4CA83119" w14:textId="44AB2560" w:rsidR="00785475" w:rsidRDefault="002C451F">
      <w:pPr>
        <w:spacing w:before="6"/>
        <w:ind w:left="2008" w:right="1970"/>
        <w:jc w:val="center"/>
        <w:rPr>
          <w:b/>
          <w:sz w:val="24"/>
        </w:rPr>
      </w:pPr>
      <w:r>
        <w:rPr>
          <w:b/>
          <w:sz w:val="24"/>
        </w:rPr>
        <w:t>Please read before you fill out your Table 1, Statistical Report</w:t>
      </w:r>
    </w:p>
    <w:p w14:paraId="74C5BA26" w14:textId="608341AF" w:rsidR="00F33B88" w:rsidRPr="00836DE5" w:rsidRDefault="00F33B88">
      <w:pPr>
        <w:spacing w:before="6"/>
        <w:ind w:left="2008" w:right="1970"/>
        <w:jc w:val="center"/>
        <w:rPr>
          <w:bCs/>
          <w:color w:val="FF0000"/>
          <w:sz w:val="20"/>
          <w:szCs w:val="20"/>
        </w:rPr>
      </w:pPr>
    </w:p>
    <w:p w14:paraId="6B707184" w14:textId="3C467624" w:rsidR="00785475" w:rsidRDefault="002C451F" w:rsidP="6542D93D">
      <w:pPr>
        <w:pStyle w:val="ListParagraph"/>
        <w:numPr>
          <w:ilvl w:val="0"/>
          <w:numId w:val="1"/>
        </w:numPr>
        <w:tabs>
          <w:tab w:val="left" w:pos="587"/>
          <w:tab w:val="left" w:pos="588"/>
        </w:tabs>
        <w:spacing w:before="229"/>
        <w:ind w:right="122"/>
        <w:rPr>
          <w:sz w:val="24"/>
          <w:szCs w:val="24"/>
        </w:rPr>
      </w:pPr>
      <w:r w:rsidRPr="6542D93D">
        <w:rPr>
          <w:sz w:val="24"/>
          <w:szCs w:val="24"/>
        </w:rPr>
        <w:t xml:space="preserve">Fill in the Table 1, Statistical Report. A worksheet showing </w:t>
      </w:r>
      <w:r w:rsidR="009E75B5">
        <w:rPr>
          <w:sz w:val="24"/>
          <w:szCs w:val="24"/>
        </w:rPr>
        <w:t>202</w:t>
      </w:r>
      <w:r w:rsidR="00D62D7B">
        <w:rPr>
          <w:sz w:val="24"/>
          <w:szCs w:val="24"/>
        </w:rPr>
        <w:t>3</w:t>
      </w:r>
      <w:r w:rsidRPr="6542D93D">
        <w:rPr>
          <w:sz w:val="24"/>
          <w:szCs w:val="24"/>
        </w:rPr>
        <w:t xml:space="preserve"> data can be printed from the GCFA Local Church Statistics website (</w:t>
      </w:r>
      <w:r w:rsidR="00DF667A">
        <w:rPr>
          <w:sz w:val="24"/>
          <w:szCs w:val="24"/>
        </w:rPr>
        <w:t>stats</w:t>
      </w:r>
      <w:r w:rsidRPr="6542D93D">
        <w:rPr>
          <w:sz w:val="24"/>
          <w:szCs w:val="24"/>
        </w:rPr>
        <w:t xml:space="preserve">.gcfa.org – see online instructions. All forms must be filed online (see online instructions). The general instructions included in the Statistics Program, </w:t>
      </w:r>
      <w:r w:rsidR="00DF667A">
        <w:rPr>
          <w:sz w:val="24"/>
          <w:szCs w:val="24"/>
        </w:rPr>
        <w:t>STATS</w:t>
      </w:r>
      <w:r w:rsidRPr="6542D93D">
        <w:rPr>
          <w:sz w:val="24"/>
          <w:szCs w:val="24"/>
        </w:rPr>
        <w:t xml:space="preserve">, are extremely detailed. Please use them. The instructions from GCFA for Tables 1, 2, &amp; 3 are posted on our </w:t>
      </w:r>
      <w:r w:rsidR="00DA2A70">
        <w:rPr>
          <w:sz w:val="24"/>
          <w:szCs w:val="24"/>
        </w:rPr>
        <w:t>PNW</w:t>
      </w:r>
      <w:r w:rsidRPr="6542D93D">
        <w:rPr>
          <w:sz w:val="24"/>
          <w:szCs w:val="24"/>
        </w:rPr>
        <w:t xml:space="preserve"> website so you can print them out; they are extremely detailed. </w:t>
      </w:r>
      <w:proofErr w:type="gramStart"/>
      <w:r w:rsidRPr="6542D93D">
        <w:rPr>
          <w:sz w:val="24"/>
          <w:szCs w:val="24"/>
        </w:rPr>
        <w:t>Therefore</w:t>
      </w:r>
      <w:proofErr w:type="gramEnd"/>
      <w:r w:rsidRPr="6542D93D">
        <w:rPr>
          <w:sz w:val="24"/>
          <w:szCs w:val="24"/>
        </w:rPr>
        <w:t xml:space="preserve"> this page has been reduced to a few basic</w:t>
      </w:r>
      <w:r w:rsidRPr="6542D93D">
        <w:rPr>
          <w:spacing w:val="-2"/>
          <w:sz w:val="24"/>
          <w:szCs w:val="24"/>
        </w:rPr>
        <w:t xml:space="preserve"> </w:t>
      </w:r>
      <w:r w:rsidRPr="6542D93D">
        <w:rPr>
          <w:sz w:val="24"/>
          <w:szCs w:val="24"/>
        </w:rPr>
        <w:t>rules.</w:t>
      </w:r>
    </w:p>
    <w:p w14:paraId="53BFB469" w14:textId="77777777" w:rsidR="00785475" w:rsidRDefault="00785475">
      <w:pPr>
        <w:pStyle w:val="BodyText"/>
      </w:pPr>
    </w:p>
    <w:p w14:paraId="7C7909DD" w14:textId="77777777" w:rsidR="00785475" w:rsidRDefault="002C451F">
      <w:pPr>
        <w:pStyle w:val="BodyText"/>
        <w:ind w:left="587" w:right="101"/>
      </w:pPr>
      <w:r>
        <w:t>If you do not have online access, you may send a signed copy of the worksheet to your district office to be filed for you.</w:t>
      </w:r>
    </w:p>
    <w:p w14:paraId="4A7C6ECD" w14:textId="77777777" w:rsidR="00785475" w:rsidRDefault="00785475">
      <w:pPr>
        <w:pStyle w:val="BodyText"/>
        <w:spacing w:before="8"/>
      </w:pPr>
    </w:p>
    <w:p w14:paraId="22B390B5" w14:textId="77777777" w:rsidR="00785475" w:rsidRDefault="002C451F">
      <w:pPr>
        <w:pStyle w:val="BodyText"/>
        <w:ind w:left="587" w:right="101"/>
      </w:pPr>
      <w:r>
        <w:rPr>
          <w:b/>
          <w:color w:val="800080"/>
          <w:u w:val="thick" w:color="800080"/>
        </w:rPr>
        <w:t>DO NOT LEAVE ANY OF LINES 2-23 BLANK</w:t>
      </w:r>
      <w:r>
        <w:t>. If there is nothing to report simply enter a 0. Please do not use abbreviated substitutes for numbers. Do not enter “x” or check mark… only numbers may be entered.</w:t>
      </w:r>
    </w:p>
    <w:p w14:paraId="5DC32840" w14:textId="77777777" w:rsidR="00785475" w:rsidRDefault="00785475">
      <w:pPr>
        <w:pStyle w:val="BodyText"/>
      </w:pPr>
    </w:p>
    <w:p w14:paraId="22EBF771" w14:textId="77777777" w:rsidR="00785475" w:rsidRDefault="002C451F">
      <w:pPr>
        <w:pStyle w:val="ListParagraph"/>
        <w:numPr>
          <w:ilvl w:val="0"/>
          <w:numId w:val="1"/>
        </w:numPr>
        <w:tabs>
          <w:tab w:val="left" w:pos="587"/>
          <w:tab w:val="left" w:pos="588"/>
        </w:tabs>
        <w:rPr>
          <w:sz w:val="24"/>
        </w:rPr>
      </w:pPr>
      <w:r>
        <w:rPr>
          <w:sz w:val="24"/>
        </w:rPr>
        <w:t>The instructions for each line appear on The Table 1, Statistical Report instructions from</w:t>
      </w:r>
      <w:r>
        <w:rPr>
          <w:spacing w:val="16"/>
          <w:sz w:val="24"/>
        </w:rPr>
        <w:t xml:space="preserve"> </w:t>
      </w:r>
      <w:r>
        <w:rPr>
          <w:sz w:val="24"/>
        </w:rPr>
        <w:t>GCFA</w:t>
      </w:r>
    </w:p>
    <w:p w14:paraId="51807BDF" w14:textId="0794FF22" w:rsidR="00785475" w:rsidRDefault="6542D93D">
      <w:pPr>
        <w:pStyle w:val="BodyText"/>
        <w:ind w:left="587" w:right="101"/>
      </w:pPr>
      <w:r>
        <w:t xml:space="preserve">– they also appear in the Statistics software, </w:t>
      </w:r>
      <w:r w:rsidR="00DF667A">
        <w:t>STATS</w:t>
      </w:r>
      <w:r>
        <w:t xml:space="preserve">, as you are entering your numbers. If you want to print out the full set of GCFA instructions, they are at our UMOI website as “Table 1 - GCFA Detailed Instructions – </w:t>
      </w:r>
      <w:r w:rsidR="009E75B5">
        <w:t>202</w:t>
      </w:r>
      <w:r w:rsidR="00D62D7B">
        <w:t>3</w:t>
      </w:r>
      <w:r>
        <w:t>.”</w:t>
      </w:r>
    </w:p>
    <w:p w14:paraId="491D0156" w14:textId="77777777" w:rsidR="00785475" w:rsidRDefault="00785475">
      <w:pPr>
        <w:pStyle w:val="BodyText"/>
      </w:pPr>
    </w:p>
    <w:p w14:paraId="78C92C96" w14:textId="3D593BB6" w:rsidR="00785475" w:rsidRDefault="002C451F" w:rsidP="6542D93D">
      <w:pPr>
        <w:pStyle w:val="ListParagraph"/>
        <w:numPr>
          <w:ilvl w:val="0"/>
          <w:numId w:val="1"/>
        </w:numPr>
        <w:tabs>
          <w:tab w:val="left" w:pos="587"/>
          <w:tab w:val="left" w:pos="588"/>
        </w:tabs>
        <w:spacing w:line="242" w:lineRule="auto"/>
        <w:ind w:right="376"/>
        <w:rPr>
          <w:sz w:val="24"/>
          <w:szCs w:val="24"/>
        </w:rPr>
      </w:pPr>
      <w:r w:rsidRPr="6542D93D">
        <w:rPr>
          <w:sz w:val="24"/>
          <w:szCs w:val="24"/>
        </w:rPr>
        <w:t>Please check the information at the top of the form (State, District, Pastor, etc.) and notify your District Office if it is incorrect as of 12/31/2</w:t>
      </w:r>
      <w:r w:rsidR="00D62D7B">
        <w:rPr>
          <w:sz w:val="24"/>
          <w:szCs w:val="24"/>
        </w:rPr>
        <w:t>3</w:t>
      </w:r>
      <w:r w:rsidRPr="6542D93D">
        <w:rPr>
          <w:sz w:val="24"/>
          <w:szCs w:val="24"/>
        </w:rPr>
        <w:t xml:space="preserve"> All reports are for the calendar year ending</w:t>
      </w:r>
      <w:r w:rsidRPr="6542D93D">
        <w:rPr>
          <w:sz w:val="24"/>
          <w:szCs w:val="24"/>
          <w:u w:val="thick"/>
        </w:rPr>
        <w:t xml:space="preserve"> </w:t>
      </w:r>
      <w:r w:rsidRPr="6542D93D">
        <w:rPr>
          <w:b/>
          <w:bCs/>
          <w:sz w:val="24"/>
          <w:szCs w:val="24"/>
          <w:u w:val="thick"/>
        </w:rPr>
        <w:t>December 31,</w:t>
      </w:r>
      <w:r w:rsidRPr="6542D93D">
        <w:rPr>
          <w:b/>
          <w:bCs/>
          <w:spacing w:val="2"/>
          <w:sz w:val="24"/>
          <w:szCs w:val="24"/>
          <w:u w:val="thick"/>
        </w:rPr>
        <w:t xml:space="preserve"> </w:t>
      </w:r>
      <w:r w:rsidR="009E75B5">
        <w:rPr>
          <w:b/>
          <w:bCs/>
          <w:sz w:val="24"/>
          <w:szCs w:val="24"/>
          <w:u w:val="thick"/>
        </w:rPr>
        <w:t>202</w:t>
      </w:r>
      <w:r w:rsidR="00D62D7B">
        <w:rPr>
          <w:b/>
          <w:bCs/>
          <w:sz w:val="24"/>
          <w:szCs w:val="24"/>
          <w:u w:val="thick"/>
        </w:rPr>
        <w:t>3</w:t>
      </w:r>
      <w:r w:rsidRPr="6542D93D">
        <w:rPr>
          <w:sz w:val="24"/>
          <w:szCs w:val="24"/>
        </w:rPr>
        <w:t>.</w:t>
      </w:r>
      <w:r w:rsidR="00D62D7B">
        <w:rPr>
          <w:sz w:val="24"/>
          <w:szCs w:val="24"/>
        </w:rPr>
        <w:t xml:space="preserve"> GCFA has been slow in updating the corrections we sent last year… let us know again so we can resubmit. </w:t>
      </w:r>
    </w:p>
    <w:p w14:paraId="58C0695B" w14:textId="77777777" w:rsidR="00785475" w:rsidRDefault="00785475">
      <w:pPr>
        <w:pStyle w:val="BodyText"/>
        <w:spacing w:before="6"/>
        <w:rPr>
          <w:sz w:val="16"/>
        </w:rPr>
      </w:pPr>
    </w:p>
    <w:p w14:paraId="6896B36E" w14:textId="271D50F6" w:rsidR="00785475" w:rsidRDefault="002C451F">
      <w:pPr>
        <w:pStyle w:val="ListParagraph"/>
        <w:numPr>
          <w:ilvl w:val="0"/>
          <w:numId w:val="1"/>
        </w:numPr>
        <w:tabs>
          <w:tab w:val="left" w:pos="588"/>
        </w:tabs>
        <w:spacing w:before="93"/>
        <w:ind w:right="117"/>
        <w:jc w:val="both"/>
        <w:rPr>
          <w:i/>
          <w:sz w:val="24"/>
        </w:rPr>
      </w:pPr>
      <w:r>
        <w:rPr>
          <w:rFonts w:ascii="Times New Roman" w:hAnsi="Times New Roman"/>
          <w:color w:val="800080"/>
          <w:spacing w:val="-60"/>
          <w:sz w:val="24"/>
          <w:u w:val="thick" w:color="800080"/>
        </w:rPr>
        <w:t xml:space="preserve"> </w:t>
      </w:r>
      <w:r>
        <w:rPr>
          <w:b/>
          <w:color w:val="800080"/>
          <w:sz w:val="24"/>
          <w:u w:val="thick" w:color="800080"/>
        </w:rPr>
        <w:t>THE NUMBER ON LINE #1 MUST BE THE NUMBER ON LAST YEAR’S LINE #9</w:t>
      </w:r>
      <w:r>
        <w:rPr>
          <w:sz w:val="24"/>
        </w:rPr>
        <w:t xml:space="preserve">. This will be automatically filled in online and </w:t>
      </w:r>
      <w:r>
        <w:rPr>
          <w:sz w:val="24"/>
          <w:u w:val="single"/>
        </w:rPr>
        <w:t>cannot be changed</w:t>
      </w:r>
      <w:r>
        <w:rPr>
          <w:sz w:val="24"/>
        </w:rPr>
        <w:t xml:space="preserve">. Errors in any year's report may be corrected on lines 2.d (for addition) or 3.c for subtraction). </w:t>
      </w:r>
      <w:r>
        <w:rPr>
          <w:i/>
          <w:sz w:val="24"/>
        </w:rPr>
        <w:t>Please contact me if you have questions.</w:t>
      </w:r>
    </w:p>
    <w:p w14:paraId="786E67F6" w14:textId="77777777" w:rsidR="00785475" w:rsidRDefault="00785475">
      <w:pPr>
        <w:pStyle w:val="BodyText"/>
        <w:rPr>
          <w:i/>
          <w:sz w:val="26"/>
        </w:rPr>
      </w:pPr>
    </w:p>
    <w:p w14:paraId="3E9742E0" w14:textId="77777777" w:rsidR="00785475" w:rsidRDefault="00785475">
      <w:pPr>
        <w:pStyle w:val="BodyText"/>
        <w:rPr>
          <w:i/>
          <w:sz w:val="23"/>
        </w:rPr>
      </w:pPr>
    </w:p>
    <w:p w14:paraId="4BED649D" w14:textId="67F63972" w:rsidR="00785475" w:rsidRDefault="6542D93D">
      <w:pPr>
        <w:pStyle w:val="BodyText"/>
        <w:spacing w:line="242" w:lineRule="auto"/>
        <w:ind w:left="155" w:right="111"/>
        <w:jc w:val="both"/>
      </w:pPr>
      <w:r w:rsidRPr="6542D93D">
        <w:rPr>
          <w:b/>
          <w:bCs/>
          <w:u w:val="thick"/>
        </w:rPr>
        <w:t>Submit</w:t>
      </w:r>
      <w:r w:rsidRPr="6542D93D">
        <w:rPr>
          <w:b/>
          <w:bCs/>
        </w:rPr>
        <w:t xml:space="preserve"> </w:t>
      </w:r>
      <w:r>
        <w:t xml:space="preserve">Table 1, Statistical Report, with the electronically signed copy of Table 2 and Table 3 by </w:t>
      </w:r>
      <w:r w:rsidR="00DA2A70">
        <w:rPr>
          <w:b/>
          <w:bCs/>
        </w:rPr>
        <w:t>February 20</w:t>
      </w:r>
      <w:r w:rsidRPr="6542D93D">
        <w:rPr>
          <w:b/>
          <w:bCs/>
        </w:rPr>
        <w:t xml:space="preserve">, </w:t>
      </w:r>
      <w:r w:rsidR="009E75B5">
        <w:rPr>
          <w:b/>
          <w:bCs/>
        </w:rPr>
        <w:t>202</w:t>
      </w:r>
      <w:r w:rsidR="00D62D7B">
        <w:rPr>
          <w:b/>
          <w:bCs/>
        </w:rPr>
        <w:t>4</w:t>
      </w:r>
      <w:r w:rsidRPr="6542D93D">
        <w:rPr>
          <w:b/>
          <w:bCs/>
        </w:rPr>
        <w:t xml:space="preserve">. </w:t>
      </w:r>
      <w:r>
        <w:t xml:space="preserve">It is the responsibility of the pastor to see that these reports are completed. (Ref: </w:t>
      </w:r>
      <w:r w:rsidR="009E75B5">
        <w:t>2020</w:t>
      </w:r>
      <w:r>
        <w:t xml:space="preserve"> </w:t>
      </w:r>
      <w:r w:rsidRPr="6542D93D">
        <w:rPr>
          <w:i/>
          <w:iCs/>
        </w:rPr>
        <w:t>Discipline</w:t>
      </w:r>
      <w:r>
        <w:t>, ¶340 and ¶2702)</w:t>
      </w:r>
    </w:p>
    <w:p w14:paraId="6D39C1AF" w14:textId="77777777" w:rsidR="00785475" w:rsidRDefault="00785475">
      <w:pPr>
        <w:pStyle w:val="BodyText"/>
        <w:spacing w:before="1"/>
      </w:pPr>
    </w:p>
    <w:p w14:paraId="5BC850EE" w14:textId="77777777" w:rsidR="00785475" w:rsidRDefault="002C451F">
      <w:pPr>
        <w:pStyle w:val="BodyText"/>
        <w:spacing w:before="1"/>
        <w:ind w:left="191" w:right="223"/>
        <w:jc w:val="both"/>
      </w:pPr>
      <w:r>
        <w:t>Please double-check your reports before submitting them. Each year many of these reports require verification for errors in addition and subtraction or simply the failure to fill in all the blanks.</w:t>
      </w:r>
    </w:p>
    <w:p w14:paraId="2ED5AC21" w14:textId="77777777" w:rsidR="00785475" w:rsidRDefault="00785475">
      <w:pPr>
        <w:pStyle w:val="BodyText"/>
      </w:pPr>
    </w:p>
    <w:p w14:paraId="56393685" w14:textId="54F1B5C9" w:rsidR="00785475" w:rsidRDefault="002C451F">
      <w:pPr>
        <w:pStyle w:val="BodyText"/>
        <w:ind w:left="155" w:right="148"/>
        <w:jc w:val="both"/>
      </w:pPr>
      <w:r>
        <w:t>Please don’t hesitate to contact us with any question or concern regarding this report so that you can meet the deadline:</w:t>
      </w:r>
    </w:p>
    <w:p w14:paraId="57D7D1AF" w14:textId="77777777" w:rsidR="00E52116" w:rsidRDefault="00E52116">
      <w:pPr>
        <w:pStyle w:val="BodyText"/>
        <w:ind w:left="155" w:right="148"/>
        <w:jc w:val="both"/>
      </w:pPr>
    </w:p>
    <w:p w14:paraId="7829770D" w14:textId="3900CB29" w:rsidR="00B830A9" w:rsidRDefault="00DA2A70">
      <w:pPr>
        <w:pStyle w:val="BodyText"/>
        <w:ind w:left="887" w:right="1887" w:hanging="89"/>
        <w:rPr>
          <w:color w:val="0000FF"/>
          <w:u w:val="single" w:color="0000FF"/>
        </w:rPr>
      </w:pPr>
      <w:r>
        <w:t>Brant Henshaw</w:t>
      </w:r>
      <w:r w:rsidR="002C451F" w:rsidRPr="000F38C9">
        <w:t xml:space="preserve">, </w:t>
      </w:r>
      <w:r>
        <w:t xml:space="preserve">Interim </w:t>
      </w:r>
      <w:r w:rsidR="002C451F" w:rsidRPr="000F38C9">
        <w:t>Confere</w:t>
      </w:r>
      <w:r w:rsidR="00B830A9">
        <w:t xml:space="preserve">nce Statistician, </w:t>
      </w:r>
      <w:r w:rsidR="002C451F">
        <w:t xml:space="preserve"> </w:t>
      </w:r>
      <w:hyperlink r:id="rId5" w:history="1">
        <w:r w:rsidRPr="00347690">
          <w:rPr>
            <w:rStyle w:val="Hyperlink"/>
          </w:rPr>
          <w:t>bhenshaw@pnwumc.org</w:t>
        </w:r>
      </w:hyperlink>
      <w:r>
        <w:t xml:space="preserve"> </w:t>
      </w:r>
    </w:p>
    <w:sectPr w:rsidR="00B830A9">
      <w:type w:val="continuous"/>
      <w:pgSz w:w="12240" w:h="15840"/>
      <w:pgMar w:top="2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3035"/>
    <w:multiLevelType w:val="hybridMultilevel"/>
    <w:tmpl w:val="5F18AFC8"/>
    <w:lvl w:ilvl="0" w:tplc="FCA28EA4">
      <w:start w:val="1"/>
      <w:numFmt w:val="decimal"/>
      <w:lvlText w:val="%1."/>
      <w:lvlJc w:val="left"/>
      <w:pPr>
        <w:ind w:left="587" w:hanging="486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B658DEB8">
      <w:numFmt w:val="bullet"/>
      <w:lvlText w:val="•"/>
      <w:lvlJc w:val="left"/>
      <w:pPr>
        <w:ind w:left="1624" w:hanging="486"/>
      </w:pPr>
      <w:rPr>
        <w:rFonts w:hint="default"/>
        <w:lang w:val="en-US" w:eastAsia="en-US" w:bidi="en-US"/>
      </w:rPr>
    </w:lvl>
    <w:lvl w:ilvl="2" w:tplc="D7160A24">
      <w:numFmt w:val="bullet"/>
      <w:lvlText w:val="•"/>
      <w:lvlJc w:val="left"/>
      <w:pPr>
        <w:ind w:left="2668" w:hanging="486"/>
      </w:pPr>
      <w:rPr>
        <w:rFonts w:hint="default"/>
        <w:lang w:val="en-US" w:eastAsia="en-US" w:bidi="en-US"/>
      </w:rPr>
    </w:lvl>
    <w:lvl w:ilvl="3" w:tplc="6E7852CA">
      <w:numFmt w:val="bullet"/>
      <w:lvlText w:val="•"/>
      <w:lvlJc w:val="left"/>
      <w:pPr>
        <w:ind w:left="3712" w:hanging="486"/>
      </w:pPr>
      <w:rPr>
        <w:rFonts w:hint="default"/>
        <w:lang w:val="en-US" w:eastAsia="en-US" w:bidi="en-US"/>
      </w:rPr>
    </w:lvl>
    <w:lvl w:ilvl="4" w:tplc="5F7C9FAC">
      <w:numFmt w:val="bullet"/>
      <w:lvlText w:val="•"/>
      <w:lvlJc w:val="left"/>
      <w:pPr>
        <w:ind w:left="4756" w:hanging="486"/>
      </w:pPr>
      <w:rPr>
        <w:rFonts w:hint="default"/>
        <w:lang w:val="en-US" w:eastAsia="en-US" w:bidi="en-US"/>
      </w:rPr>
    </w:lvl>
    <w:lvl w:ilvl="5" w:tplc="2C40055C">
      <w:numFmt w:val="bullet"/>
      <w:lvlText w:val="•"/>
      <w:lvlJc w:val="left"/>
      <w:pPr>
        <w:ind w:left="5800" w:hanging="486"/>
      </w:pPr>
      <w:rPr>
        <w:rFonts w:hint="default"/>
        <w:lang w:val="en-US" w:eastAsia="en-US" w:bidi="en-US"/>
      </w:rPr>
    </w:lvl>
    <w:lvl w:ilvl="6" w:tplc="151C488E">
      <w:numFmt w:val="bullet"/>
      <w:lvlText w:val="•"/>
      <w:lvlJc w:val="left"/>
      <w:pPr>
        <w:ind w:left="6844" w:hanging="486"/>
      </w:pPr>
      <w:rPr>
        <w:rFonts w:hint="default"/>
        <w:lang w:val="en-US" w:eastAsia="en-US" w:bidi="en-US"/>
      </w:rPr>
    </w:lvl>
    <w:lvl w:ilvl="7" w:tplc="ECC0248E">
      <w:numFmt w:val="bullet"/>
      <w:lvlText w:val="•"/>
      <w:lvlJc w:val="left"/>
      <w:pPr>
        <w:ind w:left="7888" w:hanging="486"/>
      </w:pPr>
      <w:rPr>
        <w:rFonts w:hint="default"/>
        <w:lang w:val="en-US" w:eastAsia="en-US" w:bidi="en-US"/>
      </w:rPr>
    </w:lvl>
    <w:lvl w:ilvl="8" w:tplc="CD804D4E">
      <w:numFmt w:val="bullet"/>
      <w:lvlText w:val="•"/>
      <w:lvlJc w:val="left"/>
      <w:pPr>
        <w:ind w:left="8932" w:hanging="48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75"/>
    <w:rsid w:val="000F38C9"/>
    <w:rsid w:val="00206239"/>
    <w:rsid w:val="00261D2D"/>
    <w:rsid w:val="002C451F"/>
    <w:rsid w:val="00614C08"/>
    <w:rsid w:val="00692E39"/>
    <w:rsid w:val="00785475"/>
    <w:rsid w:val="00836DE5"/>
    <w:rsid w:val="009E75B5"/>
    <w:rsid w:val="00B830A9"/>
    <w:rsid w:val="00D62D7B"/>
    <w:rsid w:val="00DA2A70"/>
    <w:rsid w:val="00DF667A"/>
    <w:rsid w:val="00E0282E"/>
    <w:rsid w:val="00E52116"/>
    <w:rsid w:val="00EC724C"/>
    <w:rsid w:val="00F33B88"/>
    <w:rsid w:val="6542D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8E40D"/>
  <w15:docId w15:val="{1B00C66F-A57C-4F92-B6D7-891D4C34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7" w:hanging="48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A2A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henshaw@pnwum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OREGON-EDAHO CONFERENCE</dc:title>
  <dc:creator>Preferred Customer</dc:creator>
  <cp:lastModifiedBy>Brant Henshaw</cp:lastModifiedBy>
  <cp:revision>2</cp:revision>
  <cp:lastPrinted>2022-12-28T19:13:00Z</cp:lastPrinted>
  <dcterms:created xsi:type="dcterms:W3CDTF">2024-01-15T22:26:00Z</dcterms:created>
  <dcterms:modified xsi:type="dcterms:W3CDTF">2024-01-15T22:26:00Z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2019-12-19T00:00:00Z</vt:filetime>
  </property>
</Properties>
</file>